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79" w:rsidRPr="005F6F79" w:rsidRDefault="005F6F79" w:rsidP="005F6F79">
      <w:pPr>
        <w:rPr>
          <w:rFonts w:asciiTheme="majorHAnsi" w:hAnsiTheme="majorHAnsi"/>
          <w:sz w:val="56"/>
          <w:szCs w:val="32"/>
        </w:rPr>
      </w:pPr>
      <w:r w:rsidRPr="005F6F79">
        <w:rPr>
          <w:rFonts w:ascii="Impact Label" w:hAnsi="Impact Label"/>
          <w:noProof/>
          <w:sz w:val="56"/>
          <w:szCs w:val="32"/>
        </w:rPr>
        <mc:AlternateContent>
          <mc:Choice Requires="wps">
            <w:drawing>
              <wp:anchor distT="0" distB="0" distL="114300" distR="114300" simplePos="0" relativeHeight="251659264" behindDoc="0" locked="0" layoutInCell="1" allowOverlap="1" wp14:anchorId="14582C37" wp14:editId="15A4E345">
                <wp:simplePos x="0" y="0"/>
                <wp:positionH relativeFrom="column">
                  <wp:posOffset>6553200</wp:posOffset>
                </wp:positionH>
                <wp:positionV relativeFrom="paragraph">
                  <wp:posOffset>-203200</wp:posOffset>
                </wp:positionV>
                <wp:extent cx="419100" cy="368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8300"/>
                        </a:xfrm>
                        <a:prstGeom prst="rect">
                          <a:avLst/>
                        </a:prstGeom>
                        <a:solidFill>
                          <a:srgbClr val="FFFFFF"/>
                        </a:solidFill>
                        <a:ln w="9525">
                          <a:solidFill>
                            <a:srgbClr val="000000"/>
                          </a:solidFill>
                          <a:miter lim="800000"/>
                          <a:headEnd/>
                          <a:tailEnd/>
                        </a:ln>
                      </wps:spPr>
                      <wps:txbx>
                        <w:txbxContent>
                          <w:p w:rsidR="005F6F79" w:rsidRPr="005F6F79" w:rsidRDefault="005F6F79">
                            <w:pPr>
                              <w:rPr>
                                <w:sz w:val="32"/>
                              </w:rPr>
                            </w:pPr>
                            <w:r w:rsidRPr="005F6F79">
                              <w:rPr>
                                <w:sz w:val="32"/>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pt;margin-top:-16pt;width:33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">
                <v:textbox>
                  <w:txbxContent>
                    <w:p w:rsidR="005F6F79" w:rsidRPr="005F6F79" w:rsidRDefault="005F6F79">
                      <w:pPr>
                        <w:rPr>
                          <w:sz w:val="32"/>
                        </w:rPr>
                      </w:pPr>
                      <w:r w:rsidRPr="005F6F79">
                        <w:rPr>
                          <w:sz w:val="32"/>
                        </w:rPr>
                        <w:t>58</w:t>
                      </w:r>
                    </w:p>
                  </w:txbxContent>
                </v:textbox>
              </v:shape>
            </w:pict>
          </mc:Fallback>
        </mc:AlternateContent>
      </w:r>
    </w:p>
    <w:p w:rsidR="00380934" w:rsidRPr="005F6F79" w:rsidRDefault="001D6A6C" w:rsidP="005F6F79">
      <w:pPr>
        <w:jc w:val="center"/>
        <w:rPr>
          <w:rFonts w:ascii="Impact Label" w:hAnsi="Impact Label"/>
          <w:sz w:val="56"/>
          <w:szCs w:val="32"/>
        </w:rPr>
      </w:pPr>
      <w:r w:rsidRPr="005F6F79">
        <w:rPr>
          <w:rFonts w:ascii="Impact Label" w:hAnsi="Impact Label"/>
          <w:sz w:val="56"/>
          <w:szCs w:val="32"/>
        </w:rPr>
        <w:t>DNA Reading Guide</w:t>
      </w:r>
    </w:p>
    <w:p w:rsidR="00380934" w:rsidRPr="00380934" w:rsidRDefault="00380934" w:rsidP="00380934">
      <w:pPr>
        <w:jc w:val="center"/>
        <w:rPr>
          <w:sz w:val="32"/>
          <w:szCs w:val="32"/>
        </w:rPr>
      </w:pPr>
      <w:r>
        <w:rPr>
          <w:sz w:val="32"/>
          <w:szCs w:val="32"/>
        </w:rPr>
        <w:t>Use pages</w:t>
      </w:r>
      <w:r w:rsidR="00030F27">
        <w:rPr>
          <w:sz w:val="32"/>
          <w:szCs w:val="32"/>
        </w:rPr>
        <w:t xml:space="preserve"> 207-208</w:t>
      </w:r>
      <w:r w:rsidR="001D6A6C">
        <w:rPr>
          <w:sz w:val="32"/>
          <w:szCs w:val="32"/>
        </w:rPr>
        <w:t xml:space="preserve"> in the paperback textbook with a fly on it.</w:t>
      </w:r>
      <w:bookmarkStart w:id="0" w:name="_GoBack"/>
      <w:bookmarkEnd w:id="0"/>
    </w:p>
    <w:p w:rsidR="00380934" w:rsidRDefault="00380934" w:rsidP="00380934">
      <w:proofErr w:type="gramStart"/>
      <w:r>
        <w:t>1.Practically</w:t>
      </w:r>
      <w:proofErr w:type="gramEnd"/>
      <w:r>
        <w:t xml:space="preserve"> everything a cell does, be it a liver cell, a skin cell, or a bone cell, it does because </w:t>
      </w:r>
    </w:p>
    <w:p w:rsidR="00380934" w:rsidRDefault="00380934" w:rsidP="00380934">
      <w:proofErr w:type="gramStart"/>
      <w:r>
        <w:t>of</w:t>
      </w:r>
      <w:proofErr w:type="gramEnd"/>
      <w:r>
        <w:t xml:space="preserve"> _______________. It is your proteins that make a bone cell act like a bone cell, a liver cell act like </w:t>
      </w:r>
    </w:p>
    <w:p w:rsidR="00380934" w:rsidRDefault="00380934" w:rsidP="00380934">
      <w:proofErr w:type="gramStart"/>
      <w:r>
        <w:t>a</w:t>
      </w:r>
      <w:proofErr w:type="gramEnd"/>
      <w:r>
        <w:t xml:space="preserve"> liver cell, or a skin cell act like a skin cell. In other words, it is the _____________ that give an </w:t>
      </w:r>
    </w:p>
    <w:p w:rsidR="00380934" w:rsidRDefault="00380934" w:rsidP="00380934">
      <w:proofErr w:type="gramStart"/>
      <w:r>
        <w:t>organism</w:t>
      </w:r>
      <w:proofErr w:type="gramEnd"/>
      <w:r>
        <w:t xml:space="preserve"> its traits.</w:t>
      </w:r>
    </w:p>
    <w:p w:rsidR="00380934" w:rsidRDefault="00380934" w:rsidP="00380934">
      <w:r>
        <w:t>2. It is the __________________ of the protein that determines what it does. And it is the order and type of ____________</w:t>
      </w:r>
      <w:proofErr w:type="gramStart"/>
      <w:r>
        <w:t>_  _</w:t>
      </w:r>
      <w:proofErr w:type="gramEnd"/>
      <w:r>
        <w:t>_______________ that determine the structure of the protein. And that order and type of amino acids that make up the protein are determined by your DNA _________________.</w:t>
      </w:r>
    </w:p>
    <w:p w:rsidR="00380934" w:rsidRDefault="00380934" w:rsidP="00380934">
      <w:r>
        <w:t>3.</w:t>
      </w:r>
      <w:r w:rsidRPr="00380934">
        <w:t xml:space="preserve"> </w:t>
      </w:r>
      <w:r>
        <w:t xml:space="preserve">The relatively large </w:t>
      </w:r>
      <w:r>
        <w:softHyphen/>
      </w:r>
      <w:r>
        <w:softHyphen/>
      </w:r>
      <w:r>
        <w:softHyphen/>
        <w:t xml:space="preserve">____________________ that never leave the nucleus are made of DNA. And, as </w:t>
      </w:r>
    </w:p>
    <w:p w:rsidR="00380934" w:rsidRDefault="00380934" w:rsidP="00380934">
      <w:proofErr w:type="gramStart"/>
      <w:r>
        <w:t>proteins</w:t>
      </w:r>
      <w:proofErr w:type="gramEnd"/>
      <w:r>
        <w:t xml:space="preserve"> are made on the ribosomes in the _________________, how does the information encoded </w:t>
      </w:r>
    </w:p>
    <w:p w:rsidR="00AC6817" w:rsidRDefault="00380934" w:rsidP="00380934">
      <w:proofErr w:type="gramStart"/>
      <w:r>
        <w:t>in</w:t>
      </w:r>
      <w:proofErr w:type="gramEnd"/>
      <w:r>
        <w:t xml:space="preserve"> the </w:t>
      </w:r>
      <w:r w:rsidRPr="00380934">
        <w:t>DNA get to the site of protein synthesis</w:t>
      </w:r>
      <w:r>
        <w:t xml:space="preserve">? </w:t>
      </w:r>
      <w:r w:rsidRPr="00380934">
        <w:t>That’s where RNA comes into this four</w:t>
      </w:r>
      <w:r>
        <w:t>-</w:t>
      </w:r>
      <w:r w:rsidRPr="00380934">
        <w:t>player act.</w:t>
      </w:r>
    </w:p>
    <w:p w:rsidR="00380934" w:rsidRDefault="00380934" w:rsidP="00380934">
      <w:pPr>
        <w:jc w:val="center"/>
      </w:pPr>
      <w:r>
        <w:t>___________ → ___________</w:t>
      </w:r>
      <w:r w:rsidRPr="00380934">
        <w:t xml:space="preserve"> → </w:t>
      </w:r>
      <w:r>
        <w:t>______________</w:t>
      </w:r>
    </w:p>
    <w:p w:rsidR="00380934" w:rsidRDefault="00380934" w:rsidP="00380934">
      <w:r>
        <w:t>4.</w:t>
      </w:r>
      <w:r w:rsidRPr="00380934">
        <w:t xml:space="preserve"> </w:t>
      </w:r>
      <w:r>
        <w:t xml:space="preserve">For almost ________ years, scientists have known plenty about proteins. They have known that </w:t>
      </w:r>
    </w:p>
    <w:p w:rsidR="00380934" w:rsidRDefault="00380934" w:rsidP="00380934">
      <w:proofErr w:type="gramStart"/>
      <w:r>
        <w:t>proteins</w:t>
      </w:r>
      <w:proofErr w:type="gramEnd"/>
      <w:r>
        <w:t xml:space="preserve"> of all different ___________, sizes, and functions exist. For this reason, many scientists </w:t>
      </w:r>
    </w:p>
    <w:p w:rsidR="00380934" w:rsidRDefault="00380934" w:rsidP="00380934">
      <w:proofErr w:type="gramStart"/>
      <w:r>
        <w:t>believed</w:t>
      </w:r>
      <w:proofErr w:type="gramEnd"/>
      <w:r>
        <w:t xml:space="preserve"> that proteins were the __________ material. It wasn’t until 1928, when Frederick </w:t>
      </w:r>
    </w:p>
    <w:p w:rsidR="00380934" w:rsidRDefault="00380934" w:rsidP="00380934">
      <w:r>
        <w:t xml:space="preserve">______________ identified the process of </w:t>
      </w:r>
      <w:proofErr w:type="gramStart"/>
      <w:r>
        <w:t>transformation, that</w:t>
      </w:r>
      <w:proofErr w:type="gramEnd"/>
      <w:r>
        <w:t xml:space="preserve"> individuals started to question this </w:t>
      </w:r>
    </w:p>
    <w:p w:rsidR="00380934" w:rsidRDefault="00380934" w:rsidP="00380934">
      <w:proofErr w:type="gramStart"/>
      <w:r>
        <w:t>concept</w:t>
      </w:r>
      <w:proofErr w:type="gramEnd"/>
      <w:r>
        <w:t xml:space="preserve">. Griffith demonstrated that transformation occurs, but couldn’t identify the </w:t>
      </w:r>
    </w:p>
    <w:p w:rsidR="00380934" w:rsidRDefault="00380934" w:rsidP="00380934">
      <w:r>
        <w:t xml:space="preserve">__________________ </w:t>
      </w:r>
      <w:proofErr w:type="gramStart"/>
      <w:r>
        <w:t>substance</w:t>
      </w:r>
      <w:proofErr w:type="gramEnd"/>
      <w:r>
        <w:t xml:space="preserve">. The transforming substance must be the genetic material! </w:t>
      </w:r>
    </w:p>
    <w:p w:rsidR="00380934" w:rsidRDefault="00380934" w:rsidP="00380934">
      <w:r>
        <w:t xml:space="preserve">5. Over the next decade, scientists, led by Oswald _____________, tried to identify the material </w:t>
      </w:r>
    </w:p>
    <w:p w:rsidR="00380934" w:rsidRDefault="00380934" w:rsidP="00380934">
      <w:proofErr w:type="gramStart"/>
      <w:r>
        <w:t>involved</w:t>
      </w:r>
      <w:proofErr w:type="gramEnd"/>
      <w:r>
        <w:t xml:space="preserve"> in transformation. Avery, together with his colleagues </w:t>
      </w:r>
      <w:proofErr w:type="spellStart"/>
      <w:r>
        <w:t>Maclyn</w:t>
      </w:r>
      <w:proofErr w:type="spellEnd"/>
      <w:r>
        <w:t xml:space="preserve"> McCarty and </w:t>
      </w:r>
    </w:p>
    <w:p w:rsidR="00380934" w:rsidRDefault="00380934" w:rsidP="00380934">
      <w:r>
        <w:t xml:space="preserve">Colin MacLeod, performed many ______________. They discovered that ________ was the </w:t>
      </w:r>
    </w:p>
    <w:p w:rsidR="00380934" w:rsidRDefault="00380934" w:rsidP="00380934">
      <w:proofErr w:type="gramStart"/>
      <w:r>
        <w:t>heredity</w:t>
      </w:r>
      <w:proofErr w:type="gramEnd"/>
      <w:r>
        <w:t xml:space="preserve"> material In 1944. </w:t>
      </w:r>
    </w:p>
    <w:p w:rsidR="00380934" w:rsidRDefault="00380934" w:rsidP="00380934">
      <w:r>
        <w:t xml:space="preserve"> 6. This finding was ________ widely accepted, partly because so _____________ was known about DNA. It was still thought that proteins were better candidates to be the heredity material. The_________________ of DNA was still unknown, and many scientists were not convinced that genes from bacteria and more complex organisms could be similar. </w:t>
      </w:r>
    </w:p>
    <w:p w:rsidR="005F6F79" w:rsidRDefault="005F6F79" w:rsidP="00380934"/>
    <w:p w:rsidR="00380934" w:rsidRDefault="00380934" w:rsidP="00380934">
      <w:r>
        <w:t xml:space="preserve"> </w:t>
      </w:r>
    </w:p>
    <w:p w:rsidR="00380934" w:rsidRDefault="00380934" w:rsidP="00380934">
      <w:r>
        <w:t>7. In 1952, Alfred ______________ and Martha _____________ put this skepticism to rest. They conclusively demonstrated that __________ is the genetic material. Hershey and Chase used a __________ that infects ______________, to prove this point. A virus is essentially DNA (or RNA) surround</w:t>
      </w:r>
      <w:r w:rsidR="00030F27">
        <w:t>ed by a protein _____________</w:t>
      </w:r>
      <w:r>
        <w:t xml:space="preserve">. To reproduce, </w:t>
      </w:r>
      <w:proofErr w:type="gramStart"/>
      <w:r>
        <w:t xml:space="preserve">a virus must </w:t>
      </w:r>
      <w:r w:rsidR="00030F27">
        <w:t>_____________</w:t>
      </w:r>
      <w:r>
        <w:t xml:space="preserve"> a</w:t>
      </w:r>
      <w:r w:rsidR="00030F27">
        <w:t xml:space="preserve"> cell and use</w:t>
      </w:r>
      <w:proofErr w:type="gramEnd"/>
      <w:r w:rsidR="00030F27">
        <w:t xml:space="preserve"> that host cell’s </w:t>
      </w:r>
      <w:r>
        <w:t xml:space="preserve">machinery to make more viruses. </w:t>
      </w:r>
      <w:r>
        <w:cr/>
      </w:r>
    </w:p>
    <w:p w:rsidR="00030F27" w:rsidRDefault="00030F27" w:rsidP="00380934">
      <w:r>
        <w:t>8. Draw and label the figure at the bottom of page 208</w:t>
      </w:r>
    </w:p>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380934"/>
    <w:p w:rsidR="00030F27" w:rsidRDefault="00030F27" w:rsidP="00030F27">
      <w:r>
        <w:t>9.</w:t>
      </w:r>
      <w:r w:rsidRPr="00030F27">
        <w:t xml:space="preserve"> </w:t>
      </w:r>
      <w:r>
        <w:t xml:space="preserve">Hershey and Chase performed a series of classic ________________, taking advantage of the fact </w:t>
      </w:r>
    </w:p>
    <w:p w:rsidR="00030F27" w:rsidRDefault="00030F27" w:rsidP="00030F27">
      <w:proofErr w:type="gramStart"/>
      <w:r>
        <w:t>that</w:t>
      </w:r>
      <w:proofErr w:type="gramEnd"/>
      <w:r>
        <w:t xml:space="preserve"> a ______________ is essentially just DNA and _____________. In the experiments, </w:t>
      </w:r>
      <w:proofErr w:type="gramStart"/>
      <w:r>
        <w:t>a virus with either ___________________DNA or radioactive protein were</w:t>
      </w:r>
      <w:proofErr w:type="gramEnd"/>
      <w:r>
        <w:t xml:space="preserve"> used to infect bacteria. Either the radioactive proteins or radioactive DNA would be transferred to the________________. Identifying which one is transferred would identify the genetic material. Only the radioactively labeled DNA was found inside the bacteria. These experiments demonstrated that DNA is the genetic material and that protein does not transmit ___________________ information. </w:t>
      </w:r>
      <w:r>
        <w:cr/>
      </w:r>
    </w:p>
    <w:sectPr w:rsidR="00030F27" w:rsidSect="005F6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mpact Label">
    <w:panose1 w:val="02000000000000000000"/>
    <w:charset w:val="00"/>
    <w:family w:val="auto"/>
    <w:pitch w:val="variable"/>
    <w:sig w:usb0="80000027" w:usb1="08000048"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34"/>
    <w:rsid w:val="00030F27"/>
    <w:rsid w:val="001D6A6C"/>
    <w:rsid w:val="00380934"/>
    <w:rsid w:val="005F6F79"/>
    <w:rsid w:val="00A349ED"/>
    <w:rsid w:val="00AC6817"/>
    <w:rsid w:val="00B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nicole.heath</cp:lastModifiedBy>
  <cp:revision>3</cp:revision>
  <cp:lastPrinted>2018-11-08T19:24:00Z</cp:lastPrinted>
  <dcterms:created xsi:type="dcterms:W3CDTF">2015-10-29T15:58:00Z</dcterms:created>
  <dcterms:modified xsi:type="dcterms:W3CDTF">2018-11-08T19:24:00Z</dcterms:modified>
</cp:coreProperties>
</file>